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50BF7" w14:textId="4223CA15" w:rsidR="0045100B" w:rsidRPr="00534F9A" w:rsidRDefault="0045100B" w:rsidP="00534F9A">
      <w:pPr>
        <w:pStyle w:val="Nagwek1"/>
        <w:spacing w:before="480" w:after="240"/>
        <w:jc w:val="center"/>
        <w:rPr>
          <w:rFonts w:ascii="Open Sans" w:hAnsi="Open Sans" w:cs="Open Sans"/>
          <w:color w:val="auto"/>
          <w:sz w:val="28"/>
          <w:szCs w:val="28"/>
        </w:rPr>
      </w:pPr>
      <w:r w:rsidRPr="00534F9A">
        <w:rPr>
          <w:rFonts w:ascii="Open Sans" w:hAnsi="Open Sans" w:cs="Open Sans"/>
          <w:color w:val="auto"/>
          <w:sz w:val="28"/>
          <w:szCs w:val="28"/>
        </w:rPr>
        <w:t xml:space="preserve">Załącznik nr </w:t>
      </w:r>
      <w:r w:rsidR="00506E2A" w:rsidRPr="00534F9A">
        <w:rPr>
          <w:rFonts w:ascii="Open Sans" w:hAnsi="Open Sans" w:cs="Open Sans"/>
          <w:color w:val="auto"/>
          <w:sz w:val="28"/>
          <w:szCs w:val="28"/>
        </w:rPr>
        <w:t>4</w:t>
      </w:r>
      <w:r w:rsidRPr="00534F9A">
        <w:rPr>
          <w:rFonts w:ascii="Open Sans" w:hAnsi="Open Sans" w:cs="Open Sans"/>
          <w:color w:val="auto"/>
          <w:sz w:val="28"/>
          <w:szCs w:val="28"/>
        </w:rPr>
        <w:t xml:space="preserve"> do Wniosku o dofinansowanie</w:t>
      </w:r>
    </w:p>
    <w:p w14:paraId="72209863" w14:textId="7B324EE7" w:rsidR="0045100B" w:rsidRPr="00534F9A" w:rsidRDefault="0045100B" w:rsidP="00534F9A">
      <w:pPr>
        <w:spacing w:after="240" w:line="276" w:lineRule="auto"/>
        <w:ind w:firstLine="6"/>
        <w:jc w:val="center"/>
        <w:rPr>
          <w:rFonts w:ascii="Open Sans" w:hAnsi="Open Sans" w:cs="Open Sans"/>
          <w:color w:val="000000"/>
        </w:rPr>
      </w:pPr>
      <w:r w:rsidRPr="001318A0">
        <w:rPr>
          <w:rFonts w:ascii="Open Sans" w:hAnsi="Open Sans" w:cs="Open Sans"/>
          <w:color w:val="000000"/>
        </w:rPr>
        <w:t>Program Fundusze Europejskie na Infrastrukturę, Klimat, Środowisko 2021-2027</w:t>
      </w:r>
    </w:p>
    <w:p w14:paraId="67830A45" w14:textId="77777777" w:rsidR="0045100B" w:rsidRPr="001318A0" w:rsidRDefault="0045100B" w:rsidP="001318A0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b/>
          <w:bCs/>
          <w:sz w:val="22"/>
          <w:szCs w:val="22"/>
        </w:rPr>
        <w:t>ZAKRES STUDIUM WYKONALNOŚCI</w:t>
      </w:r>
    </w:p>
    <w:p w14:paraId="330539CA" w14:textId="40C09461" w:rsidR="0045100B" w:rsidRPr="00534F9A" w:rsidRDefault="0045100B" w:rsidP="00534F9A">
      <w:pPr>
        <w:pStyle w:val="Default"/>
        <w:spacing w:after="480" w:line="276" w:lineRule="auto"/>
        <w:jc w:val="center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40EFCA3C" w14:textId="77777777" w:rsidR="00863E40" w:rsidRPr="001318A0" w:rsidRDefault="00863E40" w:rsidP="001318A0">
      <w:pPr>
        <w:spacing w:after="120" w:line="276" w:lineRule="auto"/>
        <w:jc w:val="center"/>
        <w:rPr>
          <w:rFonts w:ascii="Open Sans" w:hAnsi="Open Sans" w:cs="Open Sans"/>
          <w:bCs/>
          <w:color w:val="000000"/>
        </w:rPr>
      </w:pPr>
      <w:r w:rsidRPr="001318A0">
        <w:rPr>
          <w:rFonts w:ascii="Open Sans" w:hAnsi="Open Sans" w:cs="Open Sans"/>
          <w:bCs/>
          <w:color w:val="000000"/>
        </w:rPr>
        <w:t>w ramach programu priorytetowego</w:t>
      </w:r>
    </w:p>
    <w:p w14:paraId="68F60470" w14:textId="77777777" w:rsidR="00863E40" w:rsidRPr="001318A0" w:rsidRDefault="00863E40" w:rsidP="001318A0">
      <w:pPr>
        <w:spacing w:after="120" w:line="276" w:lineRule="auto"/>
        <w:jc w:val="center"/>
        <w:rPr>
          <w:rFonts w:ascii="Open Sans" w:hAnsi="Open Sans" w:cs="Open Sans"/>
          <w:bCs/>
          <w:color w:val="000000"/>
        </w:rPr>
      </w:pPr>
      <w:r w:rsidRPr="001318A0">
        <w:rPr>
          <w:rFonts w:ascii="Open Sans" w:hAnsi="Open Sans" w:cs="Open Sans"/>
          <w:bCs/>
          <w:color w:val="000000"/>
        </w:rPr>
        <w:t xml:space="preserve"> 8.6 Współfinansowanie projektów realizowanych w ramach Programu Fundusze Europejskie na Infrastrukturę, Klimat, Środowisko 2021-2027 (FEnIKS) </w:t>
      </w:r>
    </w:p>
    <w:p w14:paraId="719EF0CB" w14:textId="708D603B" w:rsidR="00863E40" w:rsidRPr="001318A0" w:rsidRDefault="00863E40" w:rsidP="001318A0">
      <w:pPr>
        <w:spacing w:after="120" w:line="276" w:lineRule="auto"/>
        <w:jc w:val="center"/>
        <w:rPr>
          <w:rFonts w:ascii="Open Sans" w:hAnsi="Open Sans" w:cs="Open Sans"/>
          <w:bCs/>
          <w:color w:val="000000"/>
        </w:rPr>
      </w:pPr>
      <w:r w:rsidRPr="001318A0">
        <w:rPr>
          <w:rFonts w:ascii="Open Sans" w:hAnsi="Open Sans" w:cs="Open Sans"/>
          <w:bCs/>
          <w:color w:val="000000"/>
        </w:rPr>
        <w:t xml:space="preserve">Część 3) Poprawa efektywności energetycznej w budynkach mieszkalnych </w:t>
      </w:r>
      <w:r w:rsidR="001318A0">
        <w:rPr>
          <w:rFonts w:ascii="Open Sans" w:hAnsi="Open Sans" w:cs="Open Sans"/>
          <w:bCs/>
          <w:color w:val="000000"/>
        </w:rPr>
        <w:br/>
      </w:r>
      <w:r w:rsidRPr="001318A0">
        <w:rPr>
          <w:rFonts w:ascii="Open Sans" w:hAnsi="Open Sans" w:cs="Open Sans"/>
          <w:bCs/>
          <w:color w:val="000000"/>
        </w:rPr>
        <w:t>(wraz z instalacją OZE) – budynki wielorodzinne</w:t>
      </w:r>
    </w:p>
    <w:p w14:paraId="158EF4E8" w14:textId="77777777" w:rsidR="0045100B" w:rsidRPr="001318A0" w:rsidRDefault="0045100B" w:rsidP="001318A0">
      <w:pPr>
        <w:pStyle w:val="Default"/>
        <w:pageBreakBefore/>
        <w:spacing w:after="120" w:line="276" w:lineRule="auto"/>
        <w:jc w:val="both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0BCCA3A2" w14:textId="7CD015EE" w:rsidR="0045100B" w:rsidRPr="00534F9A" w:rsidRDefault="00330B7A" w:rsidP="00534F9A">
      <w:pPr>
        <w:pStyle w:val="Default"/>
        <w:spacing w:after="360" w:line="276" w:lineRule="auto"/>
        <w:rPr>
          <w:rFonts w:ascii="Open Sans" w:hAnsi="Open Sans" w:cs="Open Sans"/>
          <w:b/>
          <w:bCs/>
          <w:sz w:val="23"/>
          <w:szCs w:val="23"/>
        </w:rPr>
      </w:pPr>
      <w:r w:rsidRPr="001318A0">
        <w:rPr>
          <w:rFonts w:ascii="Open Sans" w:hAnsi="Open Sans" w:cs="Open Sans"/>
          <w:b/>
          <w:bCs/>
          <w:sz w:val="22"/>
          <w:szCs w:val="22"/>
        </w:rPr>
        <w:t xml:space="preserve">dla programu priorytetowego: 8.6 Współfinansowanie projektów realizowanych </w:t>
      </w:r>
      <w:r w:rsidR="001318A0">
        <w:rPr>
          <w:rFonts w:ascii="Open Sans" w:hAnsi="Open Sans" w:cs="Open Sans"/>
          <w:b/>
          <w:bCs/>
          <w:sz w:val="22"/>
          <w:szCs w:val="22"/>
        </w:rPr>
        <w:br/>
      </w:r>
      <w:r w:rsidRPr="001318A0">
        <w:rPr>
          <w:rFonts w:ascii="Open Sans" w:hAnsi="Open Sans" w:cs="Open Sans"/>
          <w:b/>
          <w:bCs/>
          <w:sz w:val="22"/>
          <w:szCs w:val="22"/>
        </w:rPr>
        <w:t>w ramach Programu Fundusze Europejskie na Infrastrukturę, Klimat, Środowisko 2021-2027 (FEnIKS), Część 3) Poprawa efektywności energetycznej w budynkach mieszkalnych (wraz z instalacją OZE) – budynki wielorodzinne</w:t>
      </w:r>
    </w:p>
    <w:p w14:paraId="44AE3513" w14:textId="77777777" w:rsidR="0045100B" w:rsidRPr="001318A0" w:rsidRDefault="0045100B" w:rsidP="001318A0">
      <w:pPr>
        <w:pStyle w:val="Default"/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 xml:space="preserve">opis projektu </w:t>
      </w:r>
    </w:p>
    <w:p w14:paraId="6A36EEB8" w14:textId="7DF74716" w:rsidR="0045100B" w:rsidRPr="001318A0" w:rsidRDefault="00330B7A" w:rsidP="001318A0">
      <w:pPr>
        <w:pStyle w:val="Default"/>
        <w:numPr>
          <w:ilvl w:val="0"/>
          <w:numId w:val="1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>plan finansowania przedsięwzięcia wraz z określeniem poziomu dofinansowania, struktury i źródeł finansowania (Załącznik nr 4</w:t>
      </w:r>
      <w:r w:rsidR="00836594" w:rsidRPr="001318A0">
        <w:rPr>
          <w:rFonts w:ascii="Open Sans" w:hAnsi="Open Sans" w:cs="Open Sans"/>
          <w:sz w:val="22"/>
          <w:szCs w:val="22"/>
        </w:rPr>
        <w:t>.1</w:t>
      </w:r>
      <w:r w:rsidRPr="001318A0">
        <w:rPr>
          <w:rFonts w:ascii="Open Sans" w:hAnsi="Open Sans" w:cs="Open Sans"/>
          <w:sz w:val="22"/>
          <w:szCs w:val="22"/>
        </w:rPr>
        <w:t xml:space="preserve"> do Regulaminu konkursu - Tabela nr 1 „Plan finansowania przedsięwzięcia w podziale na kwoty poniesione i pozostałe do poniesienia wraz ze źródłami finansowania”),</w:t>
      </w:r>
    </w:p>
    <w:p w14:paraId="5870FA5C" w14:textId="09787E42" w:rsidR="0045100B" w:rsidRPr="001318A0" w:rsidRDefault="00330B7A" w:rsidP="001318A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ascii="Open Sans" w:hAnsi="Open Sans" w:cs="Open Sans"/>
          <w:color w:val="000000"/>
        </w:rPr>
      </w:pPr>
      <w:r w:rsidRPr="001318A0">
        <w:rPr>
          <w:rFonts w:ascii="Open Sans" w:hAnsi="Open Sans" w:cs="Open Sans"/>
          <w:color w:val="000000"/>
        </w:rPr>
        <w:t xml:space="preserve">oszczędności w kosztach operacyjnych powstałe w wyniku realizacji Projektu oraz wskaźniki efektywności finansowej NPV/c, IRR/c (do wyliczenia wskaźników efektywności można skorzystać z tabeli T-5 w załączniku nr 4a do Regulaminu Konkursu) </w:t>
      </w:r>
    </w:p>
    <w:p w14:paraId="01417C62" w14:textId="7D9DEDC9" w:rsidR="0045100B" w:rsidRPr="001318A0" w:rsidRDefault="00330B7A" w:rsidP="001318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Open Sans" w:hAnsi="Open Sans" w:cs="Open Sans"/>
          <w:color w:val="000000"/>
        </w:rPr>
      </w:pPr>
      <w:r w:rsidRPr="001318A0">
        <w:rPr>
          <w:rFonts w:ascii="Open Sans" w:hAnsi="Open Sans" w:cs="Open Sans"/>
        </w:rPr>
        <w:t>tabele finansowe T-2 do T-4 (rachunek zysków i strat, bilans oraz rachunek przepływów pieniężnych – dane za ostatnie 3 lata oraz prognozy w okresie odniesienia) zamieszczone w Załączniku nr 4</w:t>
      </w:r>
      <w:r w:rsidR="00836594" w:rsidRPr="001318A0">
        <w:rPr>
          <w:rFonts w:ascii="Open Sans" w:hAnsi="Open Sans" w:cs="Open Sans"/>
        </w:rPr>
        <w:t>.1</w:t>
      </w:r>
      <w:r w:rsidRPr="001318A0">
        <w:rPr>
          <w:rFonts w:ascii="Open Sans" w:hAnsi="Open Sans" w:cs="Open Sans"/>
        </w:rPr>
        <w:t xml:space="preserve"> do Regulaminu konkursu</w:t>
      </w:r>
    </w:p>
    <w:p w14:paraId="039BACA4" w14:textId="27450E69" w:rsidR="0045100B" w:rsidRPr="00534F9A" w:rsidRDefault="0045100B" w:rsidP="00534F9A">
      <w:pPr>
        <w:pStyle w:val="Default"/>
        <w:numPr>
          <w:ilvl w:val="0"/>
          <w:numId w:val="2"/>
        </w:numPr>
        <w:spacing w:after="360"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>opis przeprowadzonych analiz.</w:t>
      </w:r>
    </w:p>
    <w:p w14:paraId="063AB7AB" w14:textId="77777777" w:rsidR="0045100B" w:rsidRPr="001318A0" w:rsidRDefault="0045100B" w:rsidP="001318A0">
      <w:pPr>
        <w:pStyle w:val="Default"/>
        <w:spacing w:after="120" w:line="276" w:lineRule="auto"/>
        <w:jc w:val="both"/>
        <w:rPr>
          <w:rFonts w:ascii="Open Sans" w:hAnsi="Open Sans" w:cs="Open Sans"/>
          <w:sz w:val="22"/>
          <w:szCs w:val="22"/>
          <w:u w:val="single"/>
        </w:rPr>
      </w:pPr>
      <w:r w:rsidRPr="001318A0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5D3EA53B" w14:textId="4519FC73" w:rsidR="00330B7A" w:rsidRPr="001318A0" w:rsidRDefault="00330B7A" w:rsidP="001318A0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>Prognozy finansowe powinny:</w:t>
      </w:r>
    </w:p>
    <w:p w14:paraId="4755AFAF" w14:textId="0838EF44" w:rsidR="00330B7A" w:rsidRPr="001318A0" w:rsidRDefault="00330B7A" w:rsidP="001318A0">
      <w:pPr>
        <w:pStyle w:val="Default"/>
        <w:numPr>
          <w:ilvl w:val="0"/>
          <w:numId w:val="4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>objąć cały okres trwałości projekty tj. powinny być sporządzone do roku</w:t>
      </w:r>
      <w:r w:rsidR="001318A0">
        <w:rPr>
          <w:rFonts w:ascii="Open Sans" w:hAnsi="Open Sans" w:cs="Open Sans"/>
          <w:sz w:val="22"/>
          <w:szCs w:val="22"/>
        </w:rPr>
        <w:t>,</w:t>
      </w:r>
      <w:r w:rsidRPr="001318A0">
        <w:rPr>
          <w:rFonts w:ascii="Open Sans" w:hAnsi="Open Sans" w:cs="Open Sans"/>
          <w:sz w:val="22"/>
          <w:szCs w:val="22"/>
        </w:rPr>
        <w:t xml:space="preserve"> w którym okres trwałości upływa – dla dofinansowania w formie dotacji</w:t>
      </w:r>
      <w:r w:rsidR="001318A0">
        <w:rPr>
          <w:rFonts w:ascii="Open Sans" w:hAnsi="Open Sans" w:cs="Open Sans"/>
          <w:sz w:val="22"/>
          <w:szCs w:val="22"/>
        </w:rPr>
        <w:t>,</w:t>
      </w:r>
    </w:p>
    <w:p w14:paraId="1DFDB0D9" w14:textId="60908599" w:rsidR="001318A0" w:rsidRPr="00534F9A" w:rsidRDefault="00330B7A" w:rsidP="00534F9A">
      <w:pPr>
        <w:pStyle w:val="Default"/>
        <w:numPr>
          <w:ilvl w:val="0"/>
          <w:numId w:val="4"/>
        </w:numPr>
        <w:spacing w:after="36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>objąć cały okres spłaty pożyczki tj. powinny być sporządzone do roku w którym nastąpi spłata ostatniej raty pożyczki – dla dofinansowania w formie pożyczki</w:t>
      </w:r>
      <w:r w:rsidR="001318A0">
        <w:rPr>
          <w:rFonts w:ascii="Open Sans" w:hAnsi="Open Sans" w:cs="Open Sans"/>
          <w:sz w:val="22"/>
          <w:szCs w:val="22"/>
        </w:rPr>
        <w:t>.</w:t>
      </w:r>
    </w:p>
    <w:p w14:paraId="77AE2B42" w14:textId="54CB8016" w:rsidR="00330B7A" w:rsidRPr="001318A0" w:rsidRDefault="00330B7A" w:rsidP="001318A0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318A0">
        <w:rPr>
          <w:rFonts w:ascii="Open Sans" w:hAnsi="Open Sans" w:cs="Open Sans"/>
          <w:sz w:val="22"/>
          <w:szCs w:val="22"/>
        </w:rPr>
        <w:t>Prognozy powinny być sporządzone w cenach stałych a do wyliczeń należy użyć stopy dyskonta w wys. 4 %.</w:t>
      </w:r>
    </w:p>
    <w:sectPr w:rsidR="00330B7A" w:rsidRPr="001318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C2335" w14:textId="77777777" w:rsidR="005E13FE" w:rsidRDefault="005E13FE" w:rsidP="005E13FE">
      <w:pPr>
        <w:spacing w:after="0" w:line="240" w:lineRule="auto"/>
      </w:pPr>
      <w:r>
        <w:separator/>
      </w:r>
    </w:p>
  </w:endnote>
  <w:endnote w:type="continuationSeparator" w:id="0">
    <w:p w14:paraId="7CB21A2D" w14:textId="77777777" w:rsidR="005E13FE" w:rsidRDefault="005E13FE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F7E94" w14:textId="77777777" w:rsidR="005E13FE" w:rsidRDefault="005E13FE" w:rsidP="005E13FE">
      <w:pPr>
        <w:spacing w:after="0" w:line="240" w:lineRule="auto"/>
      </w:pPr>
      <w:r>
        <w:separator/>
      </w:r>
    </w:p>
  </w:footnote>
  <w:footnote w:type="continuationSeparator" w:id="0">
    <w:p w14:paraId="5AEB0C54" w14:textId="77777777" w:rsidR="005E13FE" w:rsidRDefault="005E13FE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1DA36" w14:textId="5FC438D9" w:rsidR="00506E2A" w:rsidRPr="00CB2431" w:rsidRDefault="005E13FE" w:rsidP="00CB2431">
    <w:pPr>
      <w:pStyle w:val="Nagwek"/>
      <w:jc w:val="right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6E2A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506E2A">
      <w:rPr>
        <w:rFonts w:asciiTheme="majorHAnsi" w:hAnsiTheme="majorHAnsi" w:cstheme="majorHAnsi"/>
        <w:sz w:val="20"/>
      </w:rPr>
      <w:t xml:space="preserve">Priorytetowego – </w:t>
    </w:r>
    <w:r w:rsidR="00506E2A"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</w:r>
  </w:p>
  <w:p w14:paraId="7A8BDC39" w14:textId="5E2B81B7" w:rsidR="005E13FE" w:rsidRPr="00506E2A" w:rsidRDefault="00506E2A" w:rsidP="00CB2431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>
      <w:rPr>
        <w:rFonts w:asciiTheme="majorHAnsi" w:hAnsiTheme="majorHAnsi" w:cstheme="majorHAnsi"/>
        <w:sz w:val="20"/>
      </w:rPr>
      <w:t>4</w:t>
    </w:r>
    <w:r w:rsidRPr="00032951">
      <w:rPr>
        <w:rFonts w:asciiTheme="majorHAnsi" w:hAnsiTheme="majorHAnsi" w:cstheme="majorHAnsi"/>
        <w:sz w:val="20"/>
      </w:rPr>
      <w:t xml:space="preserve"> - </w:t>
    </w:r>
    <w:r w:rsidRPr="00506E2A">
      <w:rPr>
        <w:rFonts w:asciiTheme="majorHAnsi" w:hAnsiTheme="majorHAnsi" w:cstheme="majorHAnsi"/>
        <w:sz w:val="20"/>
      </w:rPr>
      <w:t>Zakres studium wykonalności i analiza kosztów i korzyści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34A6D"/>
    <w:multiLevelType w:val="hybridMultilevel"/>
    <w:tmpl w:val="16425DB2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94D69"/>
    <w:multiLevelType w:val="hybridMultilevel"/>
    <w:tmpl w:val="D8A8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472074">
    <w:abstractNumId w:val="0"/>
  </w:num>
  <w:num w:numId="2" w16cid:durableId="39985404">
    <w:abstractNumId w:val="0"/>
  </w:num>
  <w:num w:numId="3" w16cid:durableId="1038119307">
    <w:abstractNumId w:val="2"/>
  </w:num>
  <w:num w:numId="4" w16cid:durableId="1691878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E365E"/>
    <w:rsid w:val="001318A0"/>
    <w:rsid w:val="001608A0"/>
    <w:rsid w:val="002B2381"/>
    <w:rsid w:val="002C73EE"/>
    <w:rsid w:val="00311100"/>
    <w:rsid w:val="00311A40"/>
    <w:rsid w:val="00330B7A"/>
    <w:rsid w:val="0045100B"/>
    <w:rsid w:val="00506E2A"/>
    <w:rsid w:val="00534F9A"/>
    <w:rsid w:val="00546215"/>
    <w:rsid w:val="005730C8"/>
    <w:rsid w:val="005E13FE"/>
    <w:rsid w:val="00604FFB"/>
    <w:rsid w:val="00620F20"/>
    <w:rsid w:val="00635C3C"/>
    <w:rsid w:val="007564EE"/>
    <w:rsid w:val="00836594"/>
    <w:rsid w:val="00863E40"/>
    <w:rsid w:val="008B39E8"/>
    <w:rsid w:val="008C0CBF"/>
    <w:rsid w:val="00A27BE0"/>
    <w:rsid w:val="00AC18A7"/>
    <w:rsid w:val="00AE0BEE"/>
    <w:rsid w:val="00B858D3"/>
    <w:rsid w:val="00BD49D2"/>
    <w:rsid w:val="00C51823"/>
    <w:rsid w:val="00CB2431"/>
    <w:rsid w:val="00CD4C2E"/>
    <w:rsid w:val="00E11F69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paragraph" w:styleId="Nagwek1">
    <w:name w:val="heading 1"/>
    <w:basedOn w:val="Normalny"/>
    <w:next w:val="Normalny"/>
    <w:link w:val="Nagwek1Znak"/>
    <w:uiPriority w:val="9"/>
    <w:qFormat/>
    <w:rsid w:val="00534F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customStyle="1" w:styleId="Nagwek1Znak">
    <w:name w:val="Nagłówek 1 Znak"/>
    <w:basedOn w:val="Domylnaczcionkaakapitu"/>
    <w:link w:val="Nagwek1"/>
    <w:uiPriority w:val="9"/>
    <w:rsid w:val="00534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4. ZAKRES STUDIUM WYKONALNOŚCI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STUDIUM WYKONALNOŚCI</dc:title>
  <dc:subject/>
  <dc:creator>Pachulski Artur</dc:creator>
  <cp:keywords/>
  <dc:description/>
  <cp:lastModifiedBy>Wojtaniec Marta</cp:lastModifiedBy>
  <cp:revision>17</cp:revision>
  <dcterms:created xsi:type="dcterms:W3CDTF">2024-01-22T11:51:00Z</dcterms:created>
  <dcterms:modified xsi:type="dcterms:W3CDTF">2024-08-20T07:19:00Z</dcterms:modified>
</cp:coreProperties>
</file>